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50BC" w:rsidRDefault="005B5BCA">
      <w:pPr>
        <w:pStyle w:val="Testopreformattato"/>
        <w:jc w:val="center"/>
        <w:rPr>
          <w:rFonts w:hint="eastAsia"/>
          <w:sz w:val="22"/>
          <w:szCs w:val="22"/>
        </w:rPr>
      </w:pPr>
      <w:r>
        <w:rPr>
          <w:sz w:val="22"/>
          <w:szCs w:val="22"/>
        </w:rPr>
        <w:t>Autocertificazione conoscenza lingue straniere</w:t>
      </w:r>
    </w:p>
    <w:p w:rsidR="001A50BC" w:rsidRDefault="001A50BC">
      <w:pPr>
        <w:pStyle w:val="Testopreformattato"/>
        <w:rPr>
          <w:rFonts w:hint="eastAsia"/>
          <w:sz w:val="22"/>
          <w:szCs w:val="22"/>
        </w:rPr>
      </w:pPr>
    </w:p>
    <w:p w:rsidR="001A50BC" w:rsidRDefault="005B5BCA">
      <w:pPr>
        <w:pStyle w:val="Testopreformattato"/>
        <w:jc w:val="center"/>
        <w:rPr>
          <w:rFonts w:hint="eastAsia"/>
          <w:sz w:val="22"/>
          <w:szCs w:val="22"/>
        </w:rPr>
      </w:pPr>
      <w:r>
        <w:rPr>
          <w:sz w:val="22"/>
          <w:szCs w:val="22"/>
        </w:rPr>
        <w:t>DICHIARAZIONE SOSTITUTIVA DI CERTIFICAZIONI</w:t>
      </w:r>
    </w:p>
    <w:p w:rsidR="001A50BC" w:rsidRDefault="005B5BCA">
      <w:pPr>
        <w:pStyle w:val="Testopreformattato"/>
        <w:jc w:val="center"/>
        <w:rPr>
          <w:rFonts w:hint="eastAsia"/>
          <w:sz w:val="22"/>
          <w:szCs w:val="22"/>
        </w:rPr>
      </w:pPr>
      <w:r>
        <w:rPr>
          <w:sz w:val="22"/>
          <w:szCs w:val="22"/>
        </w:rPr>
        <w:t xml:space="preserve">(Art. 46 D.P.R. 445 del 28/12/2000) </w:t>
      </w:r>
    </w:p>
    <w:p w:rsidR="001A50BC" w:rsidRDefault="001A50BC">
      <w:pPr>
        <w:pStyle w:val="Testopreformattato"/>
        <w:rPr>
          <w:rFonts w:hint="eastAsia"/>
          <w:sz w:val="22"/>
          <w:szCs w:val="22"/>
        </w:rPr>
      </w:pPr>
    </w:p>
    <w:p w:rsidR="001A50BC" w:rsidRDefault="001A50BC">
      <w:pPr>
        <w:pStyle w:val="Testopreformattato"/>
        <w:rPr>
          <w:rFonts w:hint="eastAsia"/>
          <w:sz w:val="22"/>
          <w:szCs w:val="22"/>
        </w:rPr>
      </w:pPr>
    </w:p>
    <w:p w:rsidR="001A50BC" w:rsidRDefault="005B5BCA">
      <w:pPr>
        <w:pStyle w:val="Testopreformattato"/>
        <w:rPr>
          <w:rFonts w:hint="eastAsia"/>
          <w:sz w:val="22"/>
          <w:szCs w:val="22"/>
        </w:rPr>
      </w:pPr>
      <w:r>
        <w:rPr>
          <w:sz w:val="22"/>
          <w:szCs w:val="22"/>
        </w:rPr>
        <w:t xml:space="preserve">Il/la sottoscritto/a ______________________________________________________________________ nato/a </w:t>
      </w:r>
      <w:proofErr w:type="spellStart"/>
      <w:r>
        <w:rPr>
          <w:sz w:val="22"/>
          <w:szCs w:val="22"/>
        </w:rPr>
        <w:t>a</w:t>
      </w:r>
      <w:proofErr w:type="spellEnd"/>
      <w:r>
        <w:rPr>
          <w:sz w:val="22"/>
          <w:szCs w:val="22"/>
        </w:rPr>
        <w:t xml:space="preserve"> _______________________________________________________ (_____________________) il ____________________ residente a ______________________________________________________ via ___________________________________________________________________________________ iscritto al Corso di laurea in ____________________________________________________________ consapevole delle sanzioni penali, nel caso di dichiarazioni non veritiere e falsità negli atti, richiamate dall’art. 76 D.P.R. 445 del 28/12/2000</w:t>
      </w:r>
    </w:p>
    <w:p w:rsidR="001A50BC" w:rsidRDefault="001A50BC">
      <w:pPr>
        <w:pStyle w:val="Testopreformattato"/>
        <w:rPr>
          <w:rFonts w:hint="eastAsia"/>
          <w:sz w:val="22"/>
          <w:szCs w:val="22"/>
        </w:rPr>
      </w:pPr>
    </w:p>
    <w:p w:rsidR="001A50BC" w:rsidRDefault="005B5BCA">
      <w:pPr>
        <w:pStyle w:val="Testopreformattato"/>
        <w:jc w:val="center"/>
        <w:rPr>
          <w:rFonts w:hint="eastAsia"/>
          <w:sz w:val="22"/>
          <w:szCs w:val="22"/>
        </w:rPr>
      </w:pPr>
      <w:r>
        <w:rPr>
          <w:sz w:val="22"/>
          <w:szCs w:val="22"/>
        </w:rPr>
        <w:t>DICHIARA</w:t>
      </w:r>
    </w:p>
    <w:p w:rsidR="001A50BC" w:rsidRDefault="001A50BC">
      <w:pPr>
        <w:pStyle w:val="Testopreformattato"/>
        <w:rPr>
          <w:rFonts w:hint="eastAsia"/>
          <w:sz w:val="22"/>
          <w:szCs w:val="22"/>
        </w:rPr>
      </w:pPr>
    </w:p>
    <w:p w:rsidR="001A50BC" w:rsidRDefault="005B5BCA">
      <w:pPr>
        <w:pStyle w:val="Testopreformattato"/>
        <w:rPr>
          <w:rFonts w:hint="eastAsia"/>
          <w:sz w:val="22"/>
          <w:szCs w:val="22"/>
        </w:rPr>
      </w:pPr>
      <w:r>
        <w:rPr>
          <w:sz w:val="22"/>
          <w:szCs w:val="22"/>
        </w:rPr>
        <w:t xml:space="preserve">Ai fini del bando </w:t>
      </w:r>
      <w:r w:rsidR="007D069A">
        <w:rPr>
          <w:sz w:val="22"/>
          <w:szCs w:val="22"/>
        </w:rPr>
        <w:t>Erasmus studenti per l’</w:t>
      </w:r>
      <w:proofErr w:type="spellStart"/>
      <w:r w:rsidR="007D069A">
        <w:rPr>
          <w:sz w:val="22"/>
          <w:szCs w:val="22"/>
        </w:rPr>
        <w:t>a.a</w:t>
      </w:r>
      <w:proofErr w:type="spellEnd"/>
      <w:r w:rsidR="007D069A">
        <w:rPr>
          <w:sz w:val="22"/>
          <w:szCs w:val="22"/>
        </w:rPr>
        <w:t>. 2022/2023</w:t>
      </w:r>
      <w:bookmarkStart w:id="0" w:name="_GoBack"/>
      <w:bookmarkEnd w:id="0"/>
      <w:r>
        <w:rPr>
          <w:sz w:val="22"/>
          <w:szCs w:val="22"/>
        </w:rPr>
        <w:t xml:space="preserve"> </w:t>
      </w:r>
    </w:p>
    <w:p w:rsidR="001A50BC" w:rsidRDefault="001A50BC">
      <w:pPr>
        <w:pStyle w:val="Testopreformattato"/>
        <w:rPr>
          <w:rFonts w:hint="eastAsia"/>
          <w:sz w:val="22"/>
          <w:szCs w:val="22"/>
        </w:rPr>
      </w:pPr>
    </w:p>
    <w:p w:rsidR="001A50BC" w:rsidRDefault="005B5BCA">
      <w:pPr>
        <w:pStyle w:val="Testopreformattato"/>
        <w:rPr>
          <w:rFonts w:hint="eastAsia"/>
          <w:sz w:val="22"/>
          <w:szCs w:val="22"/>
        </w:rPr>
      </w:pPr>
      <w:r>
        <w:rPr>
          <w:sz w:val="22"/>
          <w:szCs w:val="22"/>
        </w:rPr>
        <w:t xml:space="preserve">di possedere una conoscenza della LINGUA STRANIERA: _______________________________________________________________________________________ corrispondente al Livello (CEF) ___________________ secondo la Tabella di sintesi dei livelli della “Classificazione Europea dei livelli di competenza linguistica – Quadro comune Europeo di Riferimento delle Lingue” </w:t>
      </w:r>
    </w:p>
    <w:p w:rsidR="001A50BC" w:rsidRDefault="001A50BC">
      <w:pPr>
        <w:pStyle w:val="Testopreformattato"/>
        <w:rPr>
          <w:rFonts w:hint="eastAsia"/>
          <w:sz w:val="22"/>
          <w:szCs w:val="22"/>
        </w:rPr>
      </w:pPr>
    </w:p>
    <w:p w:rsidR="001A50BC" w:rsidRDefault="005B5BCA">
      <w:pPr>
        <w:pStyle w:val="Testopreformattato"/>
        <w:rPr>
          <w:rFonts w:hint="eastAsia"/>
          <w:sz w:val="22"/>
          <w:szCs w:val="22"/>
        </w:rPr>
      </w:pPr>
      <w:r>
        <w:rPr>
          <w:sz w:val="22"/>
          <w:szCs w:val="22"/>
        </w:rPr>
        <w:t>Luogo e data ___________________________</w:t>
      </w:r>
    </w:p>
    <w:p w:rsidR="001A50BC" w:rsidRDefault="001A50BC">
      <w:pPr>
        <w:pStyle w:val="Testopreformattato"/>
        <w:rPr>
          <w:rFonts w:hint="eastAsia"/>
          <w:sz w:val="22"/>
          <w:szCs w:val="22"/>
        </w:rPr>
      </w:pPr>
    </w:p>
    <w:p w:rsidR="001A50BC" w:rsidRDefault="005B5BCA">
      <w:pPr>
        <w:pStyle w:val="Testopreformattato"/>
        <w:rPr>
          <w:rFonts w:hint="eastAsia"/>
          <w:sz w:val="22"/>
          <w:szCs w:val="22"/>
        </w:rPr>
      </w:pPr>
      <w:r>
        <w:rPr>
          <w:sz w:val="22"/>
          <w:szCs w:val="22"/>
        </w:rPr>
        <w:t xml:space="preserve">Il / La Dichiarante __________________________________ </w:t>
      </w:r>
    </w:p>
    <w:p w:rsidR="001A50BC" w:rsidRDefault="001A50BC">
      <w:pPr>
        <w:pStyle w:val="Testopreformattato"/>
        <w:rPr>
          <w:rFonts w:hint="eastAsia"/>
          <w:sz w:val="22"/>
          <w:szCs w:val="22"/>
        </w:rPr>
      </w:pPr>
    </w:p>
    <w:p w:rsidR="001A50BC" w:rsidRDefault="001A50BC">
      <w:pPr>
        <w:pStyle w:val="Testopreformattato"/>
        <w:rPr>
          <w:rFonts w:hint="eastAsia"/>
          <w:sz w:val="22"/>
          <w:szCs w:val="22"/>
        </w:rPr>
      </w:pPr>
    </w:p>
    <w:p w:rsidR="001A50BC" w:rsidRDefault="001A50BC">
      <w:pPr>
        <w:pStyle w:val="Testopreformattato"/>
        <w:rPr>
          <w:rFonts w:hint="eastAsia"/>
          <w:sz w:val="22"/>
          <w:szCs w:val="22"/>
        </w:rPr>
      </w:pPr>
    </w:p>
    <w:p w:rsidR="001A50BC" w:rsidRDefault="001A50BC">
      <w:pPr>
        <w:pStyle w:val="Testopreformattato"/>
        <w:rPr>
          <w:rFonts w:hint="eastAsia"/>
          <w:sz w:val="22"/>
          <w:szCs w:val="22"/>
        </w:rPr>
      </w:pPr>
    </w:p>
    <w:p w:rsidR="001A50BC" w:rsidRDefault="001A50BC">
      <w:pPr>
        <w:pStyle w:val="Testopreformattato"/>
        <w:rPr>
          <w:rFonts w:hint="eastAsia"/>
          <w:sz w:val="22"/>
          <w:szCs w:val="22"/>
        </w:rPr>
      </w:pPr>
    </w:p>
    <w:p w:rsidR="001A50BC" w:rsidRDefault="001A50BC">
      <w:pPr>
        <w:pStyle w:val="Testopreformattato"/>
        <w:rPr>
          <w:rFonts w:hint="eastAsia"/>
          <w:sz w:val="22"/>
          <w:szCs w:val="22"/>
        </w:rPr>
      </w:pPr>
    </w:p>
    <w:p w:rsidR="001A50BC" w:rsidRDefault="001A50BC">
      <w:pPr>
        <w:pStyle w:val="Testopreformattato"/>
        <w:rPr>
          <w:rFonts w:hint="eastAsia"/>
          <w:sz w:val="22"/>
          <w:szCs w:val="22"/>
        </w:rPr>
      </w:pPr>
    </w:p>
    <w:p w:rsidR="001A50BC" w:rsidRDefault="001A50BC">
      <w:pPr>
        <w:pStyle w:val="Testopreformattato"/>
        <w:rPr>
          <w:rFonts w:hint="eastAsia"/>
          <w:sz w:val="22"/>
          <w:szCs w:val="22"/>
        </w:rPr>
      </w:pPr>
    </w:p>
    <w:p w:rsidR="001A50BC" w:rsidRDefault="001A50BC">
      <w:pPr>
        <w:pStyle w:val="Testopreformattato"/>
        <w:rPr>
          <w:rFonts w:hint="eastAsia"/>
          <w:sz w:val="22"/>
          <w:szCs w:val="22"/>
        </w:rPr>
      </w:pPr>
    </w:p>
    <w:p w:rsidR="001A50BC" w:rsidRDefault="001A50BC">
      <w:pPr>
        <w:pStyle w:val="Testopreformattato"/>
        <w:rPr>
          <w:rFonts w:hint="eastAsia"/>
          <w:sz w:val="22"/>
          <w:szCs w:val="22"/>
        </w:rPr>
      </w:pPr>
    </w:p>
    <w:p w:rsidR="001A50BC" w:rsidRDefault="001A50BC">
      <w:pPr>
        <w:pStyle w:val="Testopreformattato"/>
        <w:rPr>
          <w:rFonts w:hint="eastAsia"/>
          <w:sz w:val="22"/>
          <w:szCs w:val="22"/>
        </w:rPr>
      </w:pPr>
    </w:p>
    <w:p w:rsidR="001A50BC" w:rsidRDefault="001A50BC">
      <w:pPr>
        <w:pStyle w:val="Testopreformattato"/>
        <w:rPr>
          <w:rFonts w:hint="eastAsia"/>
          <w:sz w:val="22"/>
          <w:szCs w:val="22"/>
        </w:rPr>
      </w:pPr>
    </w:p>
    <w:p w:rsidR="001A50BC" w:rsidRDefault="001A50BC">
      <w:pPr>
        <w:pStyle w:val="Testopreformattato"/>
        <w:rPr>
          <w:rFonts w:hint="eastAsia"/>
          <w:sz w:val="22"/>
          <w:szCs w:val="22"/>
        </w:rPr>
      </w:pPr>
    </w:p>
    <w:p w:rsidR="001A50BC" w:rsidRDefault="001A50BC">
      <w:pPr>
        <w:pStyle w:val="Testopreformattato"/>
        <w:rPr>
          <w:rFonts w:hint="eastAsia"/>
          <w:sz w:val="22"/>
          <w:szCs w:val="22"/>
        </w:rPr>
      </w:pPr>
    </w:p>
    <w:p w:rsidR="001A50BC" w:rsidRDefault="001A50BC">
      <w:pPr>
        <w:pStyle w:val="Testopreformattato"/>
        <w:rPr>
          <w:rFonts w:hint="eastAsia"/>
          <w:sz w:val="22"/>
          <w:szCs w:val="22"/>
        </w:rPr>
      </w:pPr>
    </w:p>
    <w:p w:rsidR="001A50BC" w:rsidRDefault="001A50BC">
      <w:pPr>
        <w:pStyle w:val="Testopreformattato"/>
        <w:rPr>
          <w:rFonts w:hint="eastAsia"/>
          <w:sz w:val="22"/>
          <w:szCs w:val="22"/>
        </w:rPr>
      </w:pPr>
    </w:p>
    <w:p w:rsidR="001A50BC" w:rsidRDefault="001A50BC">
      <w:pPr>
        <w:pStyle w:val="Testopreformattato"/>
        <w:rPr>
          <w:rFonts w:hint="eastAsia"/>
          <w:sz w:val="22"/>
          <w:szCs w:val="22"/>
        </w:rPr>
      </w:pPr>
    </w:p>
    <w:p w:rsidR="001A50BC" w:rsidRDefault="001A50BC">
      <w:pPr>
        <w:pStyle w:val="Testopreformattato"/>
        <w:rPr>
          <w:rFonts w:hint="eastAsia"/>
          <w:sz w:val="22"/>
          <w:szCs w:val="22"/>
        </w:rPr>
      </w:pPr>
    </w:p>
    <w:p w:rsidR="001A50BC" w:rsidRDefault="001A50BC">
      <w:pPr>
        <w:pStyle w:val="Testopreformattato"/>
        <w:rPr>
          <w:rFonts w:hint="eastAsia"/>
          <w:sz w:val="22"/>
          <w:szCs w:val="22"/>
        </w:rPr>
      </w:pPr>
    </w:p>
    <w:p w:rsidR="001A50BC" w:rsidRDefault="001A50BC">
      <w:pPr>
        <w:pStyle w:val="Testopreformattato"/>
        <w:rPr>
          <w:rFonts w:hint="eastAsia"/>
          <w:sz w:val="22"/>
          <w:szCs w:val="22"/>
        </w:rPr>
      </w:pPr>
    </w:p>
    <w:p w:rsidR="001A50BC" w:rsidRDefault="001A50BC">
      <w:pPr>
        <w:pStyle w:val="Testopreformattato"/>
        <w:rPr>
          <w:rFonts w:hint="eastAsia"/>
          <w:sz w:val="22"/>
          <w:szCs w:val="22"/>
        </w:rPr>
      </w:pPr>
    </w:p>
    <w:p w:rsidR="001A50BC" w:rsidRDefault="001A50BC">
      <w:pPr>
        <w:pStyle w:val="Testopreformattato"/>
        <w:rPr>
          <w:rFonts w:hint="eastAsia"/>
          <w:sz w:val="22"/>
          <w:szCs w:val="22"/>
        </w:rPr>
      </w:pPr>
    </w:p>
    <w:p w:rsidR="001A50BC" w:rsidRDefault="001A50BC">
      <w:pPr>
        <w:pStyle w:val="Testopreformattato"/>
        <w:rPr>
          <w:rFonts w:hint="eastAsia"/>
          <w:sz w:val="22"/>
          <w:szCs w:val="22"/>
        </w:rPr>
      </w:pPr>
    </w:p>
    <w:p w:rsidR="001A50BC" w:rsidRDefault="001A50BC">
      <w:pPr>
        <w:pStyle w:val="Testopreformattato"/>
        <w:rPr>
          <w:rFonts w:hint="eastAsia"/>
          <w:sz w:val="22"/>
          <w:szCs w:val="22"/>
        </w:rPr>
      </w:pPr>
    </w:p>
    <w:p w:rsidR="001A50BC" w:rsidRDefault="001A50BC">
      <w:pPr>
        <w:pStyle w:val="Testopreformattato"/>
        <w:rPr>
          <w:rFonts w:hint="eastAsia"/>
          <w:sz w:val="22"/>
          <w:szCs w:val="22"/>
        </w:rPr>
      </w:pPr>
    </w:p>
    <w:p w:rsidR="001A50BC" w:rsidRDefault="001A50BC">
      <w:pPr>
        <w:pStyle w:val="Testopreformattato"/>
        <w:rPr>
          <w:rFonts w:hint="eastAsia"/>
          <w:sz w:val="22"/>
          <w:szCs w:val="22"/>
        </w:rPr>
      </w:pPr>
    </w:p>
    <w:p w:rsidR="001A50BC" w:rsidRDefault="001A50BC">
      <w:pPr>
        <w:pStyle w:val="Testopreformattato"/>
        <w:rPr>
          <w:rFonts w:hint="eastAsia"/>
          <w:sz w:val="22"/>
          <w:szCs w:val="22"/>
        </w:rPr>
      </w:pPr>
    </w:p>
    <w:p w:rsidR="001A50BC" w:rsidRDefault="005B5BCA">
      <w:pPr>
        <w:pStyle w:val="Testopreformattato"/>
        <w:rPr>
          <w:rFonts w:hint="eastAsia"/>
          <w:sz w:val="22"/>
          <w:szCs w:val="22"/>
        </w:rPr>
      </w:pPr>
      <w:r>
        <w:rPr>
          <w:sz w:val="22"/>
          <w:szCs w:val="22"/>
        </w:rPr>
        <w:lastRenderedPageBreak/>
        <w:t xml:space="preserve">Quadro Comune Europeo di Riferimento delle Lingue Common </w:t>
      </w:r>
      <w:proofErr w:type="spellStart"/>
      <w:r>
        <w:rPr>
          <w:sz w:val="22"/>
          <w:szCs w:val="22"/>
        </w:rPr>
        <w:t>European</w:t>
      </w:r>
      <w:proofErr w:type="spellEnd"/>
      <w:r>
        <w:rPr>
          <w:sz w:val="22"/>
          <w:szCs w:val="22"/>
        </w:rPr>
        <w:t xml:space="preserve"> Framework of Reference (CEF)</w:t>
      </w:r>
    </w:p>
    <w:p w:rsidR="001A50BC" w:rsidRDefault="001A50BC">
      <w:pPr>
        <w:pStyle w:val="Testopreformattato"/>
        <w:rPr>
          <w:rFonts w:hint="eastAsia"/>
          <w:sz w:val="22"/>
          <w:szCs w:val="22"/>
        </w:rPr>
      </w:pPr>
    </w:p>
    <w:p w:rsidR="001A50BC" w:rsidRDefault="005B5BCA">
      <w:pPr>
        <w:pStyle w:val="Testopreformattato"/>
        <w:rPr>
          <w:rFonts w:hint="eastAsia"/>
          <w:sz w:val="22"/>
          <w:szCs w:val="22"/>
        </w:rPr>
      </w:pPr>
      <w:r>
        <w:rPr>
          <w:sz w:val="22"/>
          <w:szCs w:val="22"/>
        </w:rPr>
        <w:t>Qui di seguito i parametri dei livelli di competenza linguistica stabiliti dal Consiglio d'Europa - Quadro Comune Europeo di Riferimento –ai fini della classificazione e valutazione delle abilità linguistiche.</w:t>
      </w:r>
    </w:p>
    <w:p w:rsidR="001A50BC" w:rsidRDefault="005B5BCA">
      <w:pPr>
        <w:pStyle w:val="Testopreformattato"/>
        <w:jc w:val="center"/>
        <w:rPr>
          <w:rFonts w:hint="eastAsia"/>
          <w:sz w:val="22"/>
          <w:szCs w:val="22"/>
        </w:rPr>
      </w:pPr>
      <w:r>
        <w:rPr>
          <w:sz w:val="22"/>
          <w:szCs w:val="22"/>
        </w:rPr>
        <w:t>Tabella di sintesi dei livelli</w:t>
      </w:r>
    </w:p>
    <w:p w:rsidR="001A50BC" w:rsidRDefault="005B5BCA">
      <w:pPr>
        <w:pStyle w:val="Testopreformattato"/>
        <w:rPr>
          <w:rFonts w:hint="eastAsia"/>
          <w:sz w:val="22"/>
          <w:szCs w:val="22"/>
        </w:rPr>
      </w:pPr>
      <w:r>
        <w:rPr>
          <w:sz w:val="22"/>
          <w:szCs w:val="22"/>
        </w:rPr>
        <w:t>A1 - A2 Livello Base di competenza della lingua</w:t>
      </w:r>
    </w:p>
    <w:p w:rsidR="001A50BC" w:rsidRDefault="005B5BCA">
      <w:pPr>
        <w:pStyle w:val="Testopreformattato"/>
        <w:rPr>
          <w:rFonts w:hint="eastAsia"/>
          <w:sz w:val="22"/>
          <w:szCs w:val="22"/>
        </w:rPr>
      </w:pPr>
      <w:r>
        <w:rPr>
          <w:sz w:val="22"/>
          <w:szCs w:val="22"/>
        </w:rPr>
        <w:t>B1 - B2 Livello Autonomo di competenza della lingua</w:t>
      </w:r>
    </w:p>
    <w:p w:rsidR="001A50BC" w:rsidRDefault="005B5BCA">
      <w:pPr>
        <w:pStyle w:val="Testopreformattato"/>
        <w:rPr>
          <w:rFonts w:hint="eastAsia"/>
          <w:sz w:val="22"/>
          <w:szCs w:val="22"/>
        </w:rPr>
      </w:pPr>
      <w:r>
        <w:rPr>
          <w:sz w:val="22"/>
          <w:szCs w:val="22"/>
        </w:rPr>
        <w:t>C1 – C2 Livello di Padronanza di competenza della lingua</w:t>
      </w:r>
    </w:p>
    <w:p w:rsidR="001A50BC" w:rsidRDefault="001A50BC">
      <w:pPr>
        <w:pStyle w:val="Testopreformattato"/>
        <w:rPr>
          <w:rFonts w:hint="eastAsia"/>
          <w:sz w:val="22"/>
          <w:szCs w:val="22"/>
        </w:rPr>
      </w:pPr>
    </w:p>
    <w:p w:rsidR="001A50BC" w:rsidRDefault="005B5BCA">
      <w:pPr>
        <w:pStyle w:val="Testopreformattato"/>
        <w:rPr>
          <w:rFonts w:hint="eastAsia"/>
          <w:sz w:val="22"/>
          <w:szCs w:val="22"/>
        </w:rPr>
      </w:pPr>
      <w:r>
        <w:rPr>
          <w:sz w:val="22"/>
          <w:szCs w:val="22"/>
        </w:rPr>
        <w:t xml:space="preserve">A1 Comprende e utilizza espressioni di uso quotidiano e formule comuni tese a soddisfare bisogni di tipo concreto. Sa presentare </w:t>
      </w:r>
      <w:proofErr w:type="gramStart"/>
      <w:r>
        <w:rPr>
          <w:sz w:val="22"/>
          <w:szCs w:val="22"/>
        </w:rPr>
        <w:t>se</w:t>
      </w:r>
      <w:proofErr w:type="gramEnd"/>
      <w:r>
        <w:rPr>
          <w:sz w:val="22"/>
          <w:szCs w:val="22"/>
        </w:rPr>
        <w:t xml:space="preserve"> stesso ed è in grado di fare domande e rispondere su particolari personali (dove abita, le persone che conosce e le cose che possiede). Interagisce in modo semplice purché l’interlocutore parli lentamente e chiaramente e sia disposto a collaborare.</w:t>
      </w:r>
    </w:p>
    <w:p w:rsidR="001A50BC" w:rsidRDefault="001A50BC">
      <w:pPr>
        <w:pStyle w:val="Testopreformattato"/>
        <w:rPr>
          <w:rFonts w:hint="eastAsia"/>
          <w:sz w:val="22"/>
          <w:szCs w:val="22"/>
        </w:rPr>
      </w:pPr>
    </w:p>
    <w:p w:rsidR="001A50BC" w:rsidRDefault="005B5BCA">
      <w:pPr>
        <w:pStyle w:val="Testopreformattato"/>
        <w:rPr>
          <w:rFonts w:hint="eastAsia"/>
          <w:sz w:val="22"/>
          <w:szCs w:val="22"/>
        </w:rPr>
      </w:pPr>
      <w:r>
        <w:rPr>
          <w:sz w:val="22"/>
          <w:szCs w:val="22"/>
        </w:rPr>
        <w:t>A2 Comprende frasi isolate ed espressioni usate frequentemente relative ad ambiti di immediata rilevanza (informazioni di base sulla persona e la famiglia, acquisti, la geografia locale, l’occupazione). Comunica in attività semplici e di routine che richiedono uno scambio di informazioni semplici e dirette su argomenti familiari e abituali. Sa descrivere in termini semplici aspetti del proprio vissuto e dell'ambiente che lo circonda e sa esprimere bisogni immediati.</w:t>
      </w:r>
    </w:p>
    <w:p w:rsidR="001A50BC" w:rsidRDefault="001A50BC">
      <w:pPr>
        <w:pStyle w:val="Testopreformattato"/>
        <w:rPr>
          <w:rFonts w:hint="eastAsia"/>
          <w:sz w:val="22"/>
          <w:szCs w:val="22"/>
        </w:rPr>
      </w:pPr>
    </w:p>
    <w:p w:rsidR="001A50BC" w:rsidRDefault="005B5BCA">
      <w:pPr>
        <w:pStyle w:val="Testopreformattato"/>
        <w:rPr>
          <w:rFonts w:hint="eastAsia"/>
          <w:sz w:val="22"/>
          <w:szCs w:val="22"/>
        </w:rPr>
      </w:pPr>
      <w:r>
        <w:rPr>
          <w:sz w:val="22"/>
          <w:szCs w:val="22"/>
        </w:rPr>
        <w:t>B1 Comprende i punti chiave di messaggi in lingua standard su argomenti familiari che è solito affrontare nell’ambiente di lavoro, a scuola, nel tempo libero ecc. Sa muoversi in situazioni che possono verificarsi mentre viaggia nel paese in cui si parla la lingua studiata. È in grado di produrre testi semplici e coerenti su argomenti familiari o di interesse personale. È in grado di descrivere esperienze e avvenimenti, sogni, speranze, ambizioni, esporre brevemente ragioni, dare spiegazioni e opinioni dei propri progetti.</w:t>
      </w:r>
    </w:p>
    <w:p w:rsidR="001A50BC" w:rsidRDefault="001A50BC">
      <w:pPr>
        <w:pStyle w:val="Testopreformattato"/>
        <w:rPr>
          <w:rFonts w:hint="eastAsia"/>
          <w:sz w:val="22"/>
          <w:szCs w:val="22"/>
        </w:rPr>
      </w:pPr>
    </w:p>
    <w:p w:rsidR="001A50BC" w:rsidRDefault="005B5BCA">
      <w:pPr>
        <w:pStyle w:val="Testopreformattato"/>
        <w:rPr>
          <w:rFonts w:hint="eastAsia"/>
          <w:sz w:val="22"/>
          <w:szCs w:val="22"/>
        </w:rPr>
      </w:pPr>
      <w:r>
        <w:rPr>
          <w:sz w:val="22"/>
          <w:szCs w:val="22"/>
        </w:rPr>
        <w:t>B2 Comprende le idee fondamentali di testi complessi su argomenti sia concreti che astratti, comprese le discussioni tecniche nel proprio settore di specializzazione. È in grado di interagire con una scioltezza e spontaneità tali da rendere possibile l'interazione con i parlanti nativi senza sforzo e tensione per l'interlocutore. Sa produrre testi chiari e articolati su una vasta gamma di argomenti ed esprimere un punto di vista su argomenti d’attualità fornendo i pro e i contro delle diverse opzioni.</w:t>
      </w:r>
    </w:p>
    <w:p w:rsidR="001A50BC" w:rsidRDefault="001A50BC">
      <w:pPr>
        <w:pStyle w:val="Testopreformattato"/>
        <w:rPr>
          <w:rFonts w:hint="eastAsia"/>
          <w:sz w:val="22"/>
          <w:szCs w:val="22"/>
        </w:rPr>
      </w:pPr>
    </w:p>
    <w:p w:rsidR="001A50BC" w:rsidRDefault="005B5BCA">
      <w:pPr>
        <w:pStyle w:val="Testopreformattato"/>
        <w:rPr>
          <w:rFonts w:hint="eastAsia"/>
          <w:sz w:val="22"/>
          <w:szCs w:val="22"/>
        </w:rPr>
      </w:pPr>
      <w:r>
        <w:rPr>
          <w:sz w:val="22"/>
          <w:szCs w:val="22"/>
        </w:rPr>
        <w:t xml:space="preserve">C1 Comprende un'ampia gamma di testi complessi e piuttosto lunghi e ne sa ricavare il significato implicito. Si esprime con scioltezza e naturalezza, senza sforzo nel cercare le parole adatte. Usa la lingua in modo flessibile ed efficace per scopi sociali, professionali e accademici. </w:t>
      </w:r>
      <w:proofErr w:type="gramStart"/>
      <w:r>
        <w:rPr>
          <w:sz w:val="22"/>
          <w:szCs w:val="22"/>
        </w:rPr>
        <w:t>E’</w:t>
      </w:r>
      <w:proofErr w:type="gramEnd"/>
      <w:r>
        <w:rPr>
          <w:sz w:val="22"/>
          <w:szCs w:val="22"/>
        </w:rPr>
        <w:t xml:space="preserve"> in grado di produrre testi chiari, ben strutturati e dettagliati su argomenti complessi, mostrando un sicuro controllo della struttura discorsiva, dei connettivi e degli elementi di coesione.</w:t>
      </w:r>
    </w:p>
    <w:p w:rsidR="001A50BC" w:rsidRDefault="001A50BC">
      <w:pPr>
        <w:pStyle w:val="Testopreformattato"/>
        <w:rPr>
          <w:rFonts w:hint="eastAsia"/>
          <w:sz w:val="22"/>
          <w:szCs w:val="22"/>
        </w:rPr>
      </w:pPr>
    </w:p>
    <w:p w:rsidR="001A50BC" w:rsidRDefault="005B5BCA">
      <w:pPr>
        <w:pStyle w:val="Testopreformattato"/>
        <w:rPr>
          <w:rFonts w:hint="eastAsia"/>
          <w:sz w:val="22"/>
          <w:szCs w:val="22"/>
        </w:rPr>
      </w:pPr>
      <w:r>
        <w:rPr>
          <w:sz w:val="22"/>
          <w:szCs w:val="22"/>
        </w:rPr>
        <w:t xml:space="preserve">C2 Comprende con facilità praticamente tutto ciò che ascolta o legge. Sa riassumere informazioni provenienti da diverse fonti, scritte e orali, ristrutturando in modo coerente gli argomenti e le informazioni. Sa esprimersi spontaneamente, in modo molto scorrevole e preciso, individuando le più sottili sfumature di significato in situazioni complesse. </w:t>
      </w:r>
    </w:p>
    <w:p w:rsidR="001A50BC" w:rsidRDefault="001A50BC">
      <w:pPr>
        <w:pStyle w:val="Testopreformattato"/>
        <w:rPr>
          <w:rFonts w:hint="eastAsia"/>
          <w:sz w:val="22"/>
          <w:szCs w:val="22"/>
        </w:rPr>
      </w:pPr>
    </w:p>
    <w:sectPr w:rsidR="001A50BC">
      <w:pgSz w:w="11906" w:h="16838"/>
      <w:pgMar w:top="1134" w:right="1134" w:bottom="1134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Mono">
    <w:altName w:val="Courier New"/>
    <w:charset w:val="00"/>
    <w:family w:val="modern"/>
    <w:pitch w:val="fixed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0BC"/>
    <w:rsid w:val="001A50BC"/>
    <w:rsid w:val="005B5BCA"/>
    <w:rsid w:val="007D0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DE910"/>
  <w15:docId w15:val="{29B16268-A635-4C60-9CA3-B2F7713DA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Lucida Sans"/>
        <w:sz w:val="24"/>
        <w:szCs w:val="24"/>
        <w:lang w:val="it-IT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widowControl w:val="0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qFormat/>
    <w:pPr>
      <w:suppressLineNumbers/>
    </w:pPr>
  </w:style>
  <w:style w:type="paragraph" w:customStyle="1" w:styleId="Testopreformattato">
    <w:name w:val="Testo preformattato"/>
    <w:basedOn w:val="Normale"/>
    <w:qFormat/>
    <w:rPr>
      <w:rFonts w:ascii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672</Words>
  <Characters>3832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dc:description/>
  <cp:lastModifiedBy>HP</cp:lastModifiedBy>
  <cp:revision>3</cp:revision>
  <dcterms:created xsi:type="dcterms:W3CDTF">2022-02-23T12:12:00Z</dcterms:created>
  <dcterms:modified xsi:type="dcterms:W3CDTF">2022-02-23T17:25:00Z</dcterms:modified>
  <dc:language>it-IT</dc:language>
</cp:coreProperties>
</file>